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C33C" w14:textId="61B4BD54" w:rsidR="001D4E60" w:rsidRPr="00E129B0" w:rsidRDefault="00E129B0" w:rsidP="00E129B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129B0">
        <w:rPr>
          <w:rFonts w:ascii="Times New Roman" w:hAnsi="Times New Roman" w:cs="Times New Roman"/>
          <w:b/>
          <w:bCs/>
          <w:sz w:val="24"/>
          <w:szCs w:val="24"/>
        </w:rPr>
        <w:t xml:space="preserve">Recommended Integrated Pest Management </w:t>
      </w:r>
      <w:r w:rsidR="00660F08">
        <w:rPr>
          <w:rFonts w:ascii="Times New Roman" w:hAnsi="Times New Roman" w:cs="Times New Roman"/>
          <w:b/>
          <w:bCs/>
          <w:sz w:val="24"/>
          <w:szCs w:val="24"/>
        </w:rPr>
        <w:t xml:space="preserve">(IPM) </w:t>
      </w:r>
      <w:r w:rsidRPr="00E129B0">
        <w:rPr>
          <w:rFonts w:ascii="Times New Roman" w:hAnsi="Times New Roman" w:cs="Times New Roman"/>
          <w:b/>
          <w:bCs/>
          <w:sz w:val="24"/>
          <w:szCs w:val="24"/>
        </w:rPr>
        <w:t>Program for Transfer Stations</w:t>
      </w:r>
    </w:p>
    <w:p w14:paraId="323D48E6" w14:textId="6A7D4137" w:rsidR="00E129B0" w:rsidRDefault="00E129B0" w:rsidP="009504A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Introduction - </w:t>
      </w:r>
      <w:r>
        <w:rPr>
          <w:rFonts w:ascii="Times New Roman" w:hAnsi="Times New Roman" w:cs="Times New Roman"/>
          <w:sz w:val="24"/>
          <w:szCs w:val="24"/>
        </w:rPr>
        <w:t>The transfer station is a natural magnet for both insect and animal pests due to nature of the materials collected, the open buildings and containers for collection of th</w:t>
      </w:r>
      <w:r w:rsidR="00390209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materials, and in some cases, the conditions of the grounds and buildings. </w:t>
      </w:r>
    </w:p>
    <w:p w14:paraId="6D1C81D0" w14:textId="40B119B9" w:rsidR="00E129B0" w:rsidRDefault="00E129B0" w:rsidP="008D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these pests pose </w:t>
      </w:r>
      <w:r w:rsidR="00B961C2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 xml:space="preserve">risks to both attendants and residents, </w:t>
      </w:r>
      <w:r w:rsidR="00B961C2">
        <w:rPr>
          <w:rFonts w:ascii="Times New Roman" w:hAnsi="Times New Roman" w:cs="Times New Roman"/>
          <w:sz w:val="24"/>
          <w:szCs w:val="24"/>
        </w:rPr>
        <w:t>and can damage property</w:t>
      </w:r>
      <w:r w:rsidR="006C2690">
        <w:rPr>
          <w:rFonts w:ascii="Times New Roman" w:hAnsi="Times New Roman" w:cs="Times New Roman"/>
          <w:sz w:val="24"/>
          <w:szCs w:val="24"/>
        </w:rPr>
        <w:t>,</w:t>
      </w:r>
      <w:r w:rsidR="00B96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important to prevent people from getting injured or sick from these pests</w:t>
      </w:r>
      <w:r w:rsidR="00B961C2">
        <w:rPr>
          <w:rFonts w:ascii="Times New Roman" w:hAnsi="Times New Roman" w:cs="Times New Roman"/>
          <w:sz w:val="24"/>
          <w:szCs w:val="24"/>
        </w:rPr>
        <w:t>, and to prevent damage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0E7">
        <w:rPr>
          <w:rFonts w:ascii="Times New Roman" w:hAnsi="Times New Roman" w:cs="Times New Roman"/>
          <w:sz w:val="24"/>
          <w:szCs w:val="24"/>
        </w:rPr>
        <w:t xml:space="preserve"> </w:t>
      </w:r>
      <w:r w:rsidR="00390209">
        <w:rPr>
          <w:rFonts w:ascii="Times New Roman" w:hAnsi="Times New Roman" w:cs="Times New Roman"/>
          <w:sz w:val="24"/>
          <w:szCs w:val="24"/>
        </w:rPr>
        <w:t xml:space="preserve">It will help the Town comply with </w:t>
      </w:r>
      <w:r w:rsidR="008D70E7" w:rsidRPr="008D70E7">
        <w:rPr>
          <w:rFonts w:ascii="Times New Roman" w:hAnsi="Times New Roman" w:cs="Times New Roman"/>
          <w:i/>
          <w:iCs/>
          <w:sz w:val="24"/>
          <w:szCs w:val="24"/>
        </w:rPr>
        <w:t>OSHA 1910.141 (a)(5) general industry standard, 29 CFR 1910 Subpart J - General Environmental Controls,</w:t>
      </w:r>
      <w:r w:rsidR="008D70E7" w:rsidRPr="008D70E7">
        <w:rPr>
          <w:rFonts w:ascii="Times New Roman" w:hAnsi="Times New Roman" w:cs="Times New Roman"/>
          <w:sz w:val="24"/>
          <w:szCs w:val="24"/>
        </w:rPr>
        <w:t xml:space="preserve"> </w:t>
      </w:r>
      <w:r w:rsidR="00390209">
        <w:rPr>
          <w:rFonts w:ascii="Times New Roman" w:hAnsi="Times New Roman" w:cs="Times New Roman"/>
          <w:sz w:val="24"/>
          <w:szCs w:val="24"/>
        </w:rPr>
        <w:t xml:space="preserve">which </w:t>
      </w:r>
      <w:r w:rsidR="008D70E7" w:rsidRPr="008D70E7">
        <w:rPr>
          <w:rFonts w:ascii="Times New Roman" w:hAnsi="Times New Roman" w:cs="Times New Roman"/>
          <w:sz w:val="24"/>
          <w:szCs w:val="24"/>
        </w:rPr>
        <w:t>covers vermin control at permanent places of employment.</w:t>
      </w:r>
    </w:p>
    <w:p w14:paraId="53583063" w14:textId="0EEEA15D" w:rsidR="00E129B0" w:rsidRPr="00E129B0" w:rsidRDefault="00E129B0" w:rsidP="008D70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recommendations may take </w:t>
      </w:r>
      <w:r w:rsidR="0039020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0E7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 xml:space="preserve">effort to establish, but once established, </w:t>
      </w:r>
      <w:r w:rsidR="008D70E7">
        <w:rPr>
          <w:rFonts w:ascii="Times New Roman" w:hAnsi="Times New Roman" w:cs="Times New Roman"/>
          <w:sz w:val="24"/>
          <w:szCs w:val="24"/>
        </w:rPr>
        <w:t xml:space="preserve">the procedures </w:t>
      </w:r>
      <w:r>
        <w:rPr>
          <w:rFonts w:ascii="Times New Roman" w:hAnsi="Times New Roman" w:cs="Times New Roman"/>
          <w:sz w:val="24"/>
          <w:szCs w:val="24"/>
        </w:rPr>
        <w:t xml:space="preserve">become </w:t>
      </w:r>
      <w:r w:rsidR="008D70E7">
        <w:rPr>
          <w:rFonts w:ascii="Times New Roman" w:hAnsi="Times New Roman" w:cs="Times New Roman"/>
          <w:sz w:val="24"/>
          <w:szCs w:val="24"/>
        </w:rPr>
        <w:t>integrated into employee responsibilities</w:t>
      </w:r>
      <w:r w:rsidR="009504AD">
        <w:rPr>
          <w:rFonts w:ascii="Times New Roman" w:hAnsi="Times New Roman" w:cs="Times New Roman"/>
          <w:sz w:val="24"/>
          <w:szCs w:val="24"/>
        </w:rPr>
        <w:t xml:space="preserve"> and are part of the normal operations of the site</w:t>
      </w:r>
      <w:r w:rsidR="00390209">
        <w:rPr>
          <w:rFonts w:ascii="Times New Roman" w:hAnsi="Times New Roman" w:cs="Times New Roman"/>
          <w:sz w:val="24"/>
          <w:szCs w:val="24"/>
        </w:rPr>
        <w:t xml:space="preserve"> that help ensure safety of all who work at and use the site.</w:t>
      </w:r>
    </w:p>
    <w:p w14:paraId="20893A8A" w14:textId="46D85986" w:rsidR="00F01ECA" w:rsidRPr="00BD5BE0" w:rsidRDefault="00F01ECA" w:rsidP="00E129B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5BE0">
        <w:rPr>
          <w:rFonts w:ascii="Times New Roman" w:hAnsi="Times New Roman" w:cs="Times New Roman"/>
          <w:b/>
          <w:bCs/>
          <w:sz w:val="24"/>
          <w:szCs w:val="24"/>
        </w:rPr>
        <w:t>Conduct a Site Assessment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0F08">
        <w:rPr>
          <w:rFonts w:ascii="Times New Roman" w:hAnsi="Times New Roman" w:cs="Times New Roman"/>
          <w:sz w:val="24"/>
          <w:szCs w:val="24"/>
        </w:rPr>
        <w:t xml:space="preserve">It is </w:t>
      </w:r>
      <w:r w:rsidR="006C269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ighly recommend</w:t>
      </w:r>
      <w:r w:rsidR="00660F08">
        <w:rPr>
          <w:rFonts w:ascii="Times New Roman" w:hAnsi="Times New Roman" w:cs="Times New Roman"/>
          <w:sz w:val="24"/>
          <w:szCs w:val="24"/>
        </w:rPr>
        <w:t>ed that</w:t>
      </w:r>
      <w:r w:rsidR="006C2690">
        <w:rPr>
          <w:rFonts w:ascii="Times New Roman" w:hAnsi="Times New Roman" w:cs="Times New Roman"/>
          <w:sz w:val="24"/>
          <w:szCs w:val="24"/>
        </w:rPr>
        <w:t xml:space="preserve"> this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F0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conducted by a trained pest control operator </w:t>
      </w:r>
      <w:r w:rsidR="00660F08">
        <w:rPr>
          <w:rFonts w:ascii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z w:val="24"/>
          <w:szCs w:val="24"/>
        </w:rPr>
        <w:t xml:space="preserve">to help you develop </w:t>
      </w:r>
      <w:r w:rsidR="00660F08">
        <w:rPr>
          <w:rFonts w:ascii="Times New Roman" w:hAnsi="Times New Roman" w:cs="Times New Roman"/>
          <w:sz w:val="24"/>
          <w:szCs w:val="24"/>
        </w:rPr>
        <w:t xml:space="preserve">an IPM </w:t>
      </w:r>
      <w:r>
        <w:rPr>
          <w:rFonts w:ascii="Times New Roman" w:hAnsi="Times New Roman" w:cs="Times New Roman"/>
          <w:sz w:val="24"/>
          <w:szCs w:val="24"/>
        </w:rPr>
        <w:t xml:space="preserve">plan. A company could meet with the transfer station supervisor and attendant to determine what pests need to be addressed, assess the site, and generate recommendations for </w:t>
      </w:r>
      <w:r w:rsidR="006C2690">
        <w:rPr>
          <w:rFonts w:ascii="Times New Roman" w:hAnsi="Times New Roman" w:cs="Times New Roman"/>
          <w:sz w:val="24"/>
          <w:szCs w:val="24"/>
        </w:rPr>
        <w:t xml:space="preserve">helping you </w:t>
      </w:r>
      <w:r w:rsidR="0087690C">
        <w:rPr>
          <w:rFonts w:ascii="Times New Roman" w:hAnsi="Times New Roman" w:cs="Times New Roman"/>
          <w:sz w:val="24"/>
          <w:szCs w:val="24"/>
        </w:rPr>
        <w:t xml:space="preserve">develop your </w:t>
      </w:r>
      <w:r w:rsidR="00660F08">
        <w:rPr>
          <w:rFonts w:ascii="Times New Roman" w:hAnsi="Times New Roman" w:cs="Times New Roman"/>
          <w:sz w:val="24"/>
          <w:szCs w:val="24"/>
        </w:rPr>
        <w:t xml:space="preserve">IPM </w:t>
      </w:r>
      <w:r w:rsidR="0087690C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3F7F9" w14:textId="1B2069EE" w:rsidR="00AA5C93" w:rsidRDefault="00890352" w:rsidP="00E129B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C405B">
        <w:rPr>
          <w:rFonts w:ascii="Times New Roman" w:hAnsi="Times New Roman" w:cs="Times New Roman"/>
          <w:b/>
          <w:bCs/>
          <w:sz w:val="24"/>
          <w:szCs w:val="24"/>
        </w:rPr>
        <w:t xml:space="preserve">Develop </w:t>
      </w:r>
      <w:r w:rsidR="00F01ECA">
        <w:rPr>
          <w:rFonts w:ascii="Times New Roman" w:hAnsi="Times New Roman" w:cs="Times New Roman"/>
          <w:b/>
          <w:bCs/>
          <w:sz w:val="24"/>
          <w:szCs w:val="24"/>
        </w:rPr>
        <w:t xml:space="preserve">and Implement an </w:t>
      </w:r>
      <w:r w:rsidR="006C2690" w:rsidRPr="00E129B0">
        <w:rPr>
          <w:rFonts w:ascii="Times New Roman" w:hAnsi="Times New Roman" w:cs="Times New Roman"/>
          <w:b/>
          <w:bCs/>
          <w:sz w:val="24"/>
          <w:szCs w:val="24"/>
        </w:rPr>
        <w:t>Integrated Pest Management</w:t>
      </w:r>
      <w:r w:rsidR="006C2690" w:rsidRPr="004C4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69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C405B">
        <w:rPr>
          <w:rFonts w:ascii="Times New Roman" w:hAnsi="Times New Roman" w:cs="Times New Roman"/>
          <w:b/>
          <w:bCs/>
          <w:sz w:val="24"/>
          <w:szCs w:val="24"/>
        </w:rPr>
        <w:t>IPM</w:t>
      </w:r>
      <w:r w:rsidR="006C269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C405B">
        <w:rPr>
          <w:rFonts w:ascii="Times New Roman" w:hAnsi="Times New Roman" w:cs="Times New Roman"/>
          <w:b/>
          <w:bCs/>
          <w:sz w:val="24"/>
          <w:szCs w:val="24"/>
        </w:rPr>
        <w:t xml:space="preserve"> Plan.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F08">
        <w:rPr>
          <w:rFonts w:ascii="Times New Roman" w:hAnsi="Times New Roman" w:cs="Times New Roman"/>
          <w:sz w:val="24"/>
          <w:szCs w:val="24"/>
        </w:rPr>
        <w:t>The plan</w:t>
      </w:r>
      <w:r w:rsidR="00660F08" w:rsidRPr="00890352">
        <w:rPr>
          <w:rFonts w:ascii="Times New Roman" w:hAnsi="Times New Roman" w:cs="Times New Roman"/>
          <w:sz w:val="24"/>
          <w:szCs w:val="24"/>
        </w:rPr>
        <w:t xml:space="preserve"> </w:t>
      </w:r>
      <w:r w:rsidRPr="00890352">
        <w:rPr>
          <w:rFonts w:ascii="Times New Roman" w:hAnsi="Times New Roman" w:cs="Times New Roman"/>
          <w:sz w:val="24"/>
          <w:szCs w:val="24"/>
        </w:rPr>
        <w:t xml:space="preserve">should describe procedures </w:t>
      </w:r>
      <w:r w:rsidR="00BD5BE0">
        <w:rPr>
          <w:rFonts w:ascii="Times New Roman" w:hAnsi="Times New Roman" w:cs="Times New Roman"/>
          <w:sz w:val="24"/>
          <w:szCs w:val="24"/>
        </w:rPr>
        <w:t xml:space="preserve">and roles and responsibilities for </w:t>
      </w:r>
      <w:r w:rsidR="006C2690">
        <w:rPr>
          <w:rFonts w:ascii="Times New Roman" w:hAnsi="Times New Roman" w:cs="Times New Roman"/>
          <w:sz w:val="24"/>
          <w:szCs w:val="24"/>
        </w:rPr>
        <w:t>transfer station</w:t>
      </w:r>
      <w:r w:rsidR="00BD5BE0">
        <w:rPr>
          <w:rFonts w:ascii="Times New Roman" w:hAnsi="Times New Roman" w:cs="Times New Roman"/>
          <w:sz w:val="24"/>
          <w:szCs w:val="24"/>
        </w:rPr>
        <w:t xml:space="preserve"> supervisors, attendants, Town employees, and </w:t>
      </w:r>
      <w:r w:rsidR="00BD5BE0" w:rsidRPr="00890352">
        <w:rPr>
          <w:rFonts w:ascii="Times New Roman" w:hAnsi="Times New Roman" w:cs="Times New Roman"/>
          <w:sz w:val="24"/>
          <w:szCs w:val="24"/>
        </w:rPr>
        <w:t xml:space="preserve">any contracted service providers </w:t>
      </w:r>
      <w:r w:rsidRPr="00890352">
        <w:rPr>
          <w:rFonts w:ascii="Times New Roman" w:hAnsi="Times New Roman" w:cs="Times New Roman"/>
          <w:sz w:val="24"/>
          <w:szCs w:val="24"/>
        </w:rPr>
        <w:t>for</w:t>
      </w:r>
      <w:r w:rsidR="00AA5C93">
        <w:rPr>
          <w:rFonts w:ascii="Times New Roman" w:hAnsi="Times New Roman" w:cs="Times New Roman"/>
          <w:sz w:val="24"/>
          <w:szCs w:val="24"/>
        </w:rPr>
        <w:t>:</w:t>
      </w:r>
    </w:p>
    <w:p w14:paraId="3B811EC3" w14:textId="3159CC5D" w:rsidR="00F01ECA" w:rsidRPr="00F01ECA" w:rsidRDefault="007A17B8" w:rsidP="00F01E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AA5C93">
        <w:rPr>
          <w:rFonts w:ascii="Times New Roman" w:hAnsi="Times New Roman" w:cs="Times New Roman"/>
          <w:sz w:val="24"/>
          <w:szCs w:val="24"/>
        </w:rPr>
        <w:t xml:space="preserve">Pest </w:t>
      </w:r>
      <w:r w:rsidR="007805E0">
        <w:rPr>
          <w:rFonts w:ascii="Times New Roman" w:hAnsi="Times New Roman" w:cs="Times New Roman"/>
          <w:sz w:val="24"/>
          <w:szCs w:val="24"/>
        </w:rPr>
        <w:t>P</w:t>
      </w:r>
      <w:r w:rsidR="00AA5C93">
        <w:rPr>
          <w:rFonts w:ascii="Times New Roman" w:hAnsi="Times New Roman" w:cs="Times New Roman"/>
          <w:sz w:val="24"/>
          <w:szCs w:val="24"/>
        </w:rPr>
        <w:t>revention</w:t>
      </w:r>
      <w:r w:rsidR="00832EEB">
        <w:rPr>
          <w:rFonts w:ascii="Times New Roman" w:hAnsi="Times New Roman" w:cs="Times New Roman"/>
          <w:sz w:val="24"/>
          <w:szCs w:val="24"/>
        </w:rPr>
        <w:t xml:space="preserve"> </w:t>
      </w:r>
      <w:r w:rsidR="007805E0">
        <w:rPr>
          <w:rFonts w:ascii="Times New Roman" w:hAnsi="Times New Roman" w:cs="Times New Roman"/>
          <w:sz w:val="24"/>
          <w:szCs w:val="24"/>
        </w:rPr>
        <w:t>S</w:t>
      </w:r>
      <w:r w:rsidR="00BD5BE0">
        <w:rPr>
          <w:rFonts w:ascii="Times New Roman" w:hAnsi="Times New Roman" w:cs="Times New Roman"/>
          <w:sz w:val="24"/>
          <w:szCs w:val="24"/>
        </w:rPr>
        <w:t>trategies</w:t>
      </w:r>
      <w:r w:rsidR="00F01ECA">
        <w:rPr>
          <w:rFonts w:ascii="Times New Roman" w:hAnsi="Times New Roman" w:cs="Times New Roman"/>
          <w:sz w:val="24"/>
          <w:szCs w:val="24"/>
        </w:rPr>
        <w:t xml:space="preserve"> (e.g</w:t>
      </w:r>
      <w:r w:rsidR="00390209">
        <w:rPr>
          <w:rFonts w:ascii="Times New Roman" w:hAnsi="Times New Roman" w:cs="Times New Roman"/>
          <w:sz w:val="24"/>
          <w:szCs w:val="24"/>
        </w:rPr>
        <w:t>.,</w:t>
      </w:r>
      <w:r w:rsidR="00F01ECA">
        <w:rPr>
          <w:rFonts w:ascii="Times New Roman" w:hAnsi="Times New Roman" w:cs="Times New Roman"/>
          <w:sz w:val="24"/>
          <w:szCs w:val="24"/>
        </w:rPr>
        <w:t xml:space="preserve"> sanitation of buildings and grounds, </w:t>
      </w:r>
      <w:r w:rsidR="00832EEB" w:rsidRPr="00F01ECA">
        <w:rPr>
          <w:rFonts w:ascii="Times New Roman" w:hAnsi="Times New Roman" w:cs="Times New Roman"/>
          <w:sz w:val="24"/>
          <w:szCs w:val="24"/>
        </w:rPr>
        <w:t>reducing sources of water</w:t>
      </w:r>
      <w:r w:rsidR="00390209">
        <w:rPr>
          <w:rFonts w:ascii="Times New Roman" w:hAnsi="Times New Roman" w:cs="Times New Roman"/>
          <w:sz w:val="24"/>
          <w:szCs w:val="24"/>
        </w:rPr>
        <w:t>,</w:t>
      </w:r>
      <w:r w:rsidR="00832EEB" w:rsidRPr="00F01ECA">
        <w:rPr>
          <w:rFonts w:ascii="Times New Roman" w:hAnsi="Times New Roman" w:cs="Times New Roman"/>
          <w:sz w:val="24"/>
          <w:szCs w:val="24"/>
        </w:rPr>
        <w:t xml:space="preserve"> food</w:t>
      </w:r>
      <w:r w:rsidR="00390209">
        <w:rPr>
          <w:rFonts w:ascii="Times New Roman" w:hAnsi="Times New Roman" w:cs="Times New Roman"/>
          <w:sz w:val="24"/>
          <w:szCs w:val="24"/>
        </w:rPr>
        <w:t>,</w:t>
      </w:r>
      <w:r w:rsidRPr="00F01ECA">
        <w:rPr>
          <w:rFonts w:ascii="Times New Roman" w:hAnsi="Times New Roman" w:cs="Times New Roman"/>
          <w:sz w:val="24"/>
          <w:szCs w:val="24"/>
        </w:rPr>
        <w:t xml:space="preserve"> and harborage</w:t>
      </w:r>
      <w:r w:rsidR="00F01ECA">
        <w:rPr>
          <w:rFonts w:ascii="Times New Roman" w:hAnsi="Times New Roman" w:cs="Times New Roman"/>
          <w:sz w:val="24"/>
          <w:szCs w:val="24"/>
        </w:rPr>
        <w:t>).</w:t>
      </w:r>
      <w:r w:rsidR="00714D50" w:rsidRPr="00F01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68035" w14:textId="77777777" w:rsidR="00F01ECA" w:rsidRDefault="00F01ECA" w:rsidP="00F01E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Site Vegetation and Site Drainage (e.g., removing vegetation growing against buildings which provides undetected pest access and harborage).</w:t>
      </w:r>
    </w:p>
    <w:p w14:paraId="673A28E2" w14:textId="0A103BED" w:rsidR="00714D50" w:rsidRPr="00F01ECA" w:rsidRDefault="00714D50" w:rsidP="00F01E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Building Repairs (e.g., filling holes in walls, fixing window screens</w:t>
      </w:r>
      <w:r w:rsidR="00F01ECA">
        <w:rPr>
          <w:rFonts w:ascii="Times New Roman" w:hAnsi="Times New Roman" w:cs="Times New Roman"/>
          <w:sz w:val="24"/>
          <w:szCs w:val="24"/>
        </w:rPr>
        <w:t xml:space="preserve">, </w:t>
      </w:r>
      <w:r w:rsidR="00F01ECA" w:rsidRPr="00F01ECA">
        <w:rPr>
          <w:rFonts w:ascii="Times New Roman" w:hAnsi="Times New Roman" w:cs="Times New Roman"/>
          <w:sz w:val="24"/>
          <w:szCs w:val="24"/>
        </w:rPr>
        <w:t>installing bird netting or spikes to keep them from nesting, etc.</w:t>
      </w:r>
      <w:r w:rsidRPr="00F01ECA">
        <w:rPr>
          <w:rFonts w:ascii="Times New Roman" w:hAnsi="Times New Roman" w:cs="Times New Roman"/>
          <w:sz w:val="24"/>
          <w:szCs w:val="24"/>
        </w:rPr>
        <w:t>)</w:t>
      </w:r>
    </w:p>
    <w:p w14:paraId="1375D01A" w14:textId="6F7AD4E5" w:rsidR="00AA5C93" w:rsidRDefault="00F01ECA" w:rsidP="00F01E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7805E0">
        <w:rPr>
          <w:rFonts w:ascii="Times New Roman" w:hAnsi="Times New Roman" w:cs="Times New Roman"/>
          <w:sz w:val="24"/>
          <w:szCs w:val="24"/>
        </w:rPr>
        <w:t>M</w:t>
      </w:r>
      <w:r w:rsidR="00890352" w:rsidRPr="00890352">
        <w:rPr>
          <w:rFonts w:ascii="Times New Roman" w:hAnsi="Times New Roman" w:cs="Times New Roman"/>
          <w:sz w:val="24"/>
          <w:szCs w:val="24"/>
        </w:rPr>
        <w:t>onitoring</w:t>
      </w:r>
      <w:r w:rsidR="00AA5C93">
        <w:rPr>
          <w:rFonts w:ascii="Times New Roman" w:hAnsi="Times New Roman" w:cs="Times New Roman"/>
          <w:sz w:val="24"/>
          <w:szCs w:val="24"/>
        </w:rPr>
        <w:t xml:space="preserve"> </w:t>
      </w:r>
      <w:r w:rsidR="007805E0">
        <w:rPr>
          <w:rFonts w:ascii="Times New Roman" w:hAnsi="Times New Roman" w:cs="Times New Roman"/>
          <w:sz w:val="24"/>
          <w:szCs w:val="24"/>
        </w:rPr>
        <w:t>A</w:t>
      </w:r>
      <w:r w:rsidR="00AA5C93">
        <w:rPr>
          <w:rFonts w:ascii="Times New Roman" w:hAnsi="Times New Roman" w:cs="Times New Roman"/>
          <w:sz w:val="24"/>
          <w:szCs w:val="24"/>
        </w:rPr>
        <w:t xml:space="preserve">ctivities </w:t>
      </w:r>
      <w:r w:rsidR="007805E0">
        <w:rPr>
          <w:rFonts w:ascii="Times New Roman" w:hAnsi="Times New Roman" w:cs="Times New Roman"/>
          <w:sz w:val="24"/>
          <w:szCs w:val="24"/>
        </w:rPr>
        <w:t xml:space="preserve">- </w:t>
      </w:r>
      <w:r w:rsidR="00832EEB">
        <w:rPr>
          <w:rFonts w:ascii="Times New Roman" w:hAnsi="Times New Roman" w:cs="Times New Roman"/>
          <w:sz w:val="24"/>
          <w:szCs w:val="24"/>
        </w:rPr>
        <w:t>for pests typically encountered at th</w:t>
      </w:r>
      <w:r w:rsidR="00BD5BE0">
        <w:rPr>
          <w:rFonts w:ascii="Times New Roman" w:hAnsi="Times New Roman" w:cs="Times New Roman"/>
          <w:sz w:val="24"/>
          <w:szCs w:val="24"/>
        </w:rPr>
        <w:t>e</w:t>
      </w:r>
      <w:r w:rsidR="00832EEB">
        <w:rPr>
          <w:rFonts w:ascii="Times New Roman" w:hAnsi="Times New Roman" w:cs="Times New Roman"/>
          <w:sz w:val="24"/>
          <w:szCs w:val="24"/>
        </w:rPr>
        <w:t xml:space="preserve"> site</w:t>
      </w:r>
      <w:r w:rsidR="007805E0">
        <w:rPr>
          <w:rFonts w:ascii="Times New Roman" w:hAnsi="Times New Roman" w:cs="Times New Roman"/>
          <w:sz w:val="24"/>
          <w:szCs w:val="24"/>
        </w:rPr>
        <w:t>.</w:t>
      </w:r>
      <w:r w:rsidR="00BD5BE0">
        <w:rPr>
          <w:rFonts w:ascii="Times New Roman" w:hAnsi="Times New Roman" w:cs="Times New Roman"/>
          <w:sz w:val="24"/>
          <w:szCs w:val="24"/>
        </w:rPr>
        <w:t xml:space="preserve"> Determine what pests to monitor for, when to monitor </w:t>
      </w:r>
      <w:r w:rsidR="00714D50">
        <w:rPr>
          <w:rFonts w:ascii="Times New Roman" w:hAnsi="Times New Roman" w:cs="Times New Roman"/>
          <w:sz w:val="24"/>
          <w:szCs w:val="24"/>
        </w:rPr>
        <w:t xml:space="preserve">which pest </w:t>
      </w:r>
      <w:r w:rsidR="00BD5BE0">
        <w:rPr>
          <w:rFonts w:ascii="Times New Roman" w:hAnsi="Times New Roman" w:cs="Times New Roman"/>
          <w:sz w:val="24"/>
          <w:szCs w:val="24"/>
        </w:rPr>
        <w:t>at what frequency, and at what threshold (number of pests) action needs to be taken.</w:t>
      </w:r>
    </w:p>
    <w:p w14:paraId="6099FEBD" w14:textId="1907638F" w:rsidR="00AA5C93" w:rsidRDefault="00AA5C93" w:rsidP="00F01E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</w:t>
      </w:r>
      <w:r w:rsidR="007805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ests </w:t>
      </w:r>
      <w:r w:rsidR="00BD5B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01ECA">
        <w:rPr>
          <w:rFonts w:ascii="Times New Roman" w:hAnsi="Times New Roman" w:cs="Times New Roman"/>
          <w:sz w:val="24"/>
          <w:szCs w:val="24"/>
        </w:rPr>
        <w:t>whom and</w:t>
      </w:r>
      <w:r w:rsidR="0008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what </w:t>
      </w:r>
      <w:r w:rsidR="00080CFE">
        <w:rPr>
          <w:rFonts w:ascii="Times New Roman" w:hAnsi="Times New Roman" w:cs="Times New Roman"/>
          <w:sz w:val="24"/>
          <w:szCs w:val="24"/>
        </w:rPr>
        <w:t>process and</w:t>
      </w:r>
      <w:r w:rsidR="00BD5BE0">
        <w:rPr>
          <w:rFonts w:ascii="Times New Roman" w:hAnsi="Times New Roman" w:cs="Times New Roman"/>
          <w:sz w:val="24"/>
          <w:szCs w:val="24"/>
        </w:rPr>
        <w:t xml:space="preserve"> form</w:t>
      </w:r>
      <w:r w:rsidR="00080CFE">
        <w:rPr>
          <w:rFonts w:ascii="Times New Roman" w:hAnsi="Times New Roman" w:cs="Times New Roman"/>
          <w:sz w:val="24"/>
          <w:szCs w:val="24"/>
        </w:rPr>
        <w:t xml:space="preserve"> </w:t>
      </w:r>
      <w:r w:rsidR="00F01ECA">
        <w:rPr>
          <w:rFonts w:ascii="Times New Roman" w:hAnsi="Times New Roman" w:cs="Times New Roman"/>
          <w:sz w:val="24"/>
          <w:szCs w:val="24"/>
        </w:rPr>
        <w:t>(</w:t>
      </w:r>
      <w:r w:rsidR="00080CFE">
        <w:rPr>
          <w:rFonts w:ascii="Times New Roman" w:hAnsi="Times New Roman" w:cs="Times New Roman"/>
          <w:sz w:val="24"/>
          <w:szCs w:val="24"/>
        </w:rPr>
        <w:t>see sample Pest Sighting Form</w:t>
      </w:r>
      <w:r w:rsidR="00F01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A3852" w14:textId="7300B64B" w:rsidR="007805E0" w:rsidRPr="00890352" w:rsidRDefault="007805E0" w:rsidP="00F01E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Recordkeeping </w:t>
      </w:r>
      <w:r w:rsidR="008231BE">
        <w:rPr>
          <w:rFonts w:ascii="Times New Roman" w:hAnsi="Times New Roman" w:cs="Times New Roman"/>
          <w:sz w:val="24"/>
          <w:szCs w:val="24"/>
        </w:rPr>
        <w:t xml:space="preserve">(e.g., </w:t>
      </w:r>
      <w:r>
        <w:rPr>
          <w:rFonts w:ascii="Times New Roman" w:hAnsi="Times New Roman" w:cs="Times New Roman"/>
          <w:sz w:val="24"/>
          <w:szCs w:val="24"/>
        </w:rPr>
        <w:t>pest sightings, pesticide applications, other prevention and mitigation measures</w:t>
      </w:r>
      <w:r w:rsidR="008231BE">
        <w:rPr>
          <w:rFonts w:ascii="Times New Roman" w:hAnsi="Times New Roman" w:cs="Times New Roman"/>
          <w:sz w:val="24"/>
          <w:szCs w:val="24"/>
        </w:rPr>
        <w:t>)</w:t>
      </w:r>
      <w:r w:rsidRPr="008903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DA60F" w14:textId="2A188C6E" w:rsidR="00080CFE" w:rsidRPr="00080CFE" w:rsidRDefault="00AA5C93" w:rsidP="00F01EC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Responding to</w:t>
      </w:r>
      <w:r w:rsidR="007A17B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7A17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roblems</w:t>
      </w:r>
      <w:r w:rsidR="00080CFE">
        <w:rPr>
          <w:rFonts w:ascii="Times New Roman" w:hAnsi="Times New Roman" w:cs="Times New Roman"/>
          <w:sz w:val="24"/>
          <w:szCs w:val="24"/>
        </w:rPr>
        <w:t xml:space="preserve"> </w:t>
      </w:r>
      <w:r w:rsidR="00507F04">
        <w:rPr>
          <w:rFonts w:ascii="Times New Roman" w:hAnsi="Times New Roman" w:cs="Times New Roman"/>
          <w:sz w:val="24"/>
          <w:szCs w:val="24"/>
        </w:rPr>
        <w:t>–</w:t>
      </w:r>
      <w:r w:rsidR="00080CFE">
        <w:rPr>
          <w:rFonts w:ascii="Times New Roman" w:hAnsi="Times New Roman" w:cs="Times New Roman"/>
          <w:sz w:val="24"/>
          <w:szCs w:val="24"/>
        </w:rPr>
        <w:t xml:space="preserve"> </w:t>
      </w:r>
      <w:r w:rsidR="00507F04">
        <w:rPr>
          <w:rFonts w:ascii="Times New Roman" w:hAnsi="Times New Roman" w:cs="Times New Roman"/>
          <w:sz w:val="24"/>
          <w:szCs w:val="24"/>
        </w:rPr>
        <w:t xml:space="preserve">preventative and emergency </w:t>
      </w:r>
      <w:r w:rsidR="00080CFE">
        <w:rPr>
          <w:rFonts w:ascii="Times New Roman" w:hAnsi="Times New Roman" w:cs="Times New Roman"/>
          <w:sz w:val="24"/>
          <w:szCs w:val="24"/>
        </w:rPr>
        <w:t>p</w:t>
      </w:r>
      <w:r w:rsidR="00BD5BE0" w:rsidRPr="00080CFE">
        <w:rPr>
          <w:rFonts w:ascii="Times New Roman" w:hAnsi="Times New Roman" w:cs="Times New Roman"/>
          <w:sz w:val="24"/>
          <w:szCs w:val="24"/>
        </w:rPr>
        <w:t xml:space="preserve">est </w:t>
      </w:r>
      <w:r w:rsidR="00080CFE">
        <w:rPr>
          <w:rFonts w:ascii="Times New Roman" w:hAnsi="Times New Roman" w:cs="Times New Roman"/>
          <w:sz w:val="24"/>
          <w:szCs w:val="24"/>
        </w:rPr>
        <w:t>t</w:t>
      </w:r>
      <w:r w:rsidRPr="00080CFE">
        <w:rPr>
          <w:rFonts w:ascii="Times New Roman" w:hAnsi="Times New Roman" w:cs="Times New Roman"/>
          <w:sz w:val="24"/>
          <w:szCs w:val="24"/>
        </w:rPr>
        <w:t>reatments</w:t>
      </w:r>
      <w:r w:rsidR="007805E0" w:rsidRPr="00080CFE">
        <w:rPr>
          <w:rFonts w:ascii="Times New Roman" w:hAnsi="Times New Roman" w:cs="Times New Roman"/>
          <w:sz w:val="24"/>
          <w:szCs w:val="24"/>
        </w:rPr>
        <w:t xml:space="preserve"> (chemical and non-chemical)</w:t>
      </w:r>
      <w:r w:rsidR="00080CFE" w:rsidRPr="00080CFE">
        <w:rPr>
          <w:rFonts w:ascii="Times New Roman" w:hAnsi="Times New Roman" w:cs="Times New Roman"/>
          <w:sz w:val="24"/>
          <w:szCs w:val="24"/>
        </w:rPr>
        <w:t xml:space="preserve"> – determine who will do the treatments:</w:t>
      </w:r>
    </w:p>
    <w:p w14:paraId="49283D54" w14:textId="0BCB4026" w:rsidR="00080CFE" w:rsidRDefault="00080CFE" w:rsidP="00F01EC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employees must get licensed</w:t>
      </w:r>
      <w:r w:rsidR="00714D50">
        <w:rPr>
          <w:rFonts w:ascii="Times New Roman" w:hAnsi="Times New Roman" w:cs="Times New Roman"/>
          <w:sz w:val="24"/>
          <w:szCs w:val="24"/>
        </w:rPr>
        <w:t xml:space="preserve"> for applying pesticides and using baits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59BFB" w14:textId="77777777" w:rsidR="00080CFE" w:rsidRDefault="00080CFE" w:rsidP="00F01EC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Vendors can be on contract (town or state) or used on an as needed basis. </w:t>
      </w:r>
    </w:p>
    <w:p w14:paraId="1BA4FB5D" w14:textId="77777777" w:rsidR="008D70E7" w:rsidRDefault="008D70E7" w:rsidP="008769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7445FF" w14:textId="77777777" w:rsidR="009F24E6" w:rsidRPr="009F24E6" w:rsidRDefault="009F24E6" w:rsidP="0087690C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16B98977" w14:textId="37CE2528" w:rsidR="0087690C" w:rsidRPr="0087690C" w:rsidRDefault="0087690C" w:rsidP="008769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Administering the IPM Plan</w:t>
      </w:r>
    </w:p>
    <w:p w14:paraId="0B352A02" w14:textId="3BFE1EE7" w:rsidR="00890352" w:rsidRPr="00890352" w:rsidRDefault="0087690C" w:rsidP="0089035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Supervision and Communication - </w:t>
      </w:r>
      <w:r w:rsidR="00890352" w:rsidRPr="00890352">
        <w:rPr>
          <w:rFonts w:ascii="Times New Roman" w:hAnsi="Times New Roman" w:cs="Times New Roman"/>
          <w:sz w:val="24"/>
          <w:szCs w:val="24"/>
        </w:rPr>
        <w:t xml:space="preserve">Ensure that </w:t>
      </w:r>
      <w:r>
        <w:rPr>
          <w:rFonts w:ascii="Times New Roman" w:hAnsi="Times New Roman" w:cs="Times New Roman"/>
          <w:sz w:val="24"/>
          <w:szCs w:val="24"/>
        </w:rPr>
        <w:t xml:space="preserve">there is coordination and communication between Town administrators, involved employees, transfer station supervisors and attendants, and pest control vendors </w:t>
      </w:r>
      <w:r w:rsidR="00890352" w:rsidRPr="00890352">
        <w:rPr>
          <w:rFonts w:ascii="Times New Roman" w:hAnsi="Times New Roman" w:cs="Times New Roman"/>
          <w:sz w:val="24"/>
          <w:szCs w:val="24"/>
        </w:rPr>
        <w:t>about pest</w:t>
      </w:r>
      <w:r w:rsidR="008D70E7">
        <w:rPr>
          <w:rFonts w:ascii="Times New Roman" w:hAnsi="Times New Roman" w:cs="Times New Roman"/>
          <w:sz w:val="24"/>
          <w:szCs w:val="24"/>
        </w:rPr>
        <w:t xml:space="preserve"> issues</w:t>
      </w:r>
      <w:r w:rsidR="00890352" w:rsidRPr="00890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prevention and mitigation measures</w:t>
      </w:r>
      <w:r w:rsidR="00890352" w:rsidRPr="00890352">
        <w:rPr>
          <w:rFonts w:ascii="Times New Roman" w:hAnsi="Times New Roman" w:cs="Times New Roman"/>
          <w:sz w:val="24"/>
          <w:szCs w:val="24"/>
        </w:rPr>
        <w:t>, and recordkeeping.</w:t>
      </w:r>
    </w:p>
    <w:p w14:paraId="3C40678F" w14:textId="792F8F01" w:rsidR="00890352" w:rsidRPr="00890352" w:rsidRDefault="008D70E7" w:rsidP="0089035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Corrective Actions - </w:t>
      </w:r>
      <w:r w:rsidR="00890352" w:rsidRPr="00890352">
        <w:rPr>
          <w:rFonts w:ascii="Times New Roman" w:hAnsi="Times New Roman" w:cs="Times New Roman"/>
          <w:sz w:val="24"/>
          <w:szCs w:val="24"/>
        </w:rPr>
        <w:t>Maintain a prioritized list of structural and landscape improvements needed for pest prevention and</w:t>
      </w:r>
      <w:r w:rsidR="00890352">
        <w:rPr>
          <w:rFonts w:ascii="Times New Roman" w:hAnsi="Times New Roman" w:cs="Times New Roman"/>
          <w:sz w:val="24"/>
          <w:szCs w:val="24"/>
        </w:rPr>
        <w:t xml:space="preserve"> </w:t>
      </w:r>
      <w:r w:rsidR="00890352" w:rsidRPr="00890352">
        <w:rPr>
          <w:rFonts w:ascii="Times New Roman" w:hAnsi="Times New Roman" w:cs="Times New Roman"/>
          <w:sz w:val="24"/>
          <w:szCs w:val="24"/>
        </w:rPr>
        <w:t>management</w:t>
      </w:r>
      <w:r w:rsidR="004C405B">
        <w:rPr>
          <w:rFonts w:ascii="Times New Roman" w:hAnsi="Times New Roman" w:cs="Times New Roman"/>
          <w:sz w:val="24"/>
          <w:szCs w:val="24"/>
        </w:rPr>
        <w:t>,</w:t>
      </w:r>
      <w:r w:rsidR="00890352" w:rsidRPr="00890352">
        <w:rPr>
          <w:rFonts w:ascii="Times New Roman" w:hAnsi="Times New Roman" w:cs="Times New Roman"/>
          <w:sz w:val="24"/>
          <w:szCs w:val="24"/>
        </w:rPr>
        <w:t xml:space="preserve"> ensure that </w:t>
      </w:r>
      <w:r w:rsidR="004C405B">
        <w:rPr>
          <w:rFonts w:ascii="Times New Roman" w:hAnsi="Times New Roman" w:cs="Times New Roman"/>
          <w:sz w:val="24"/>
          <w:szCs w:val="24"/>
        </w:rPr>
        <w:t>funds are allocated</w:t>
      </w:r>
      <w:r w:rsidR="0087690C">
        <w:rPr>
          <w:rFonts w:ascii="Times New Roman" w:hAnsi="Times New Roman" w:cs="Times New Roman"/>
          <w:sz w:val="24"/>
          <w:szCs w:val="24"/>
        </w:rPr>
        <w:t xml:space="preserve">, </w:t>
      </w:r>
      <w:r w:rsidR="004C405B">
        <w:rPr>
          <w:rFonts w:ascii="Times New Roman" w:hAnsi="Times New Roman" w:cs="Times New Roman"/>
          <w:sz w:val="24"/>
          <w:szCs w:val="24"/>
        </w:rPr>
        <w:t xml:space="preserve">and </w:t>
      </w:r>
      <w:r w:rsidR="00890352" w:rsidRPr="00890352">
        <w:rPr>
          <w:rFonts w:ascii="Times New Roman" w:hAnsi="Times New Roman" w:cs="Times New Roman"/>
          <w:sz w:val="24"/>
          <w:szCs w:val="24"/>
        </w:rPr>
        <w:t xml:space="preserve">work is completed in </w:t>
      </w:r>
      <w:r w:rsidR="008231BE" w:rsidRPr="00890352">
        <w:rPr>
          <w:rFonts w:ascii="Times New Roman" w:hAnsi="Times New Roman" w:cs="Times New Roman"/>
          <w:sz w:val="24"/>
          <w:szCs w:val="24"/>
        </w:rPr>
        <w:t>a timely</w:t>
      </w:r>
      <w:r w:rsidR="00890352" w:rsidRPr="00890352">
        <w:rPr>
          <w:rFonts w:ascii="Times New Roman" w:hAnsi="Times New Roman" w:cs="Times New Roman"/>
          <w:sz w:val="24"/>
          <w:szCs w:val="24"/>
        </w:rPr>
        <w:t xml:space="preserve"> manner.</w:t>
      </w:r>
    </w:p>
    <w:p w14:paraId="48C628CB" w14:textId="74FE6691" w:rsidR="00890352" w:rsidRDefault="008D70E7" w:rsidP="0089035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Review - </w:t>
      </w:r>
      <w:r w:rsidR="004C405B">
        <w:rPr>
          <w:rFonts w:ascii="Times New Roman" w:hAnsi="Times New Roman" w:cs="Times New Roman"/>
          <w:sz w:val="24"/>
          <w:szCs w:val="24"/>
        </w:rPr>
        <w:t>Review</w:t>
      </w:r>
      <w:r w:rsidR="00890352" w:rsidRPr="00890352">
        <w:rPr>
          <w:rFonts w:ascii="Times New Roman" w:hAnsi="Times New Roman" w:cs="Times New Roman"/>
          <w:sz w:val="24"/>
          <w:szCs w:val="24"/>
        </w:rPr>
        <w:t xml:space="preserve"> </w:t>
      </w:r>
      <w:r w:rsidR="008231BE">
        <w:rPr>
          <w:rFonts w:ascii="Times New Roman" w:hAnsi="Times New Roman" w:cs="Times New Roman"/>
          <w:sz w:val="24"/>
          <w:szCs w:val="24"/>
        </w:rPr>
        <w:t xml:space="preserve">the </w:t>
      </w:r>
      <w:r w:rsidR="00890352" w:rsidRPr="00890352">
        <w:rPr>
          <w:rFonts w:ascii="Times New Roman" w:hAnsi="Times New Roman" w:cs="Times New Roman"/>
          <w:sz w:val="24"/>
          <w:szCs w:val="24"/>
        </w:rPr>
        <w:t xml:space="preserve">IPM program annually </w:t>
      </w:r>
      <w:r w:rsidR="004C405B">
        <w:rPr>
          <w:rFonts w:ascii="Times New Roman" w:hAnsi="Times New Roman" w:cs="Times New Roman"/>
          <w:sz w:val="24"/>
          <w:szCs w:val="24"/>
        </w:rPr>
        <w:t>with attendants and any involved employees and vendor</w:t>
      </w:r>
      <w:r w:rsidR="008769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(i</w:t>
      </w:r>
      <w:r w:rsidR="0087690C">
        <w:rPr>
          <w:rFonts w:ascii="Times New Roman" w:hAnsi="Times New Roman" w:cs="Times New Roman"/>
          <w:sz w:val="24"/>
          <w:szCs w:val="24"/>
        </w:rPr>
        <w:t xml:space="preserve">f the </w:t>
      </w:r>
      <w:r w:rsidR="004C405B">
        <w:rPr>
          <w:rFonts w:ascii="Times New Roman" w:hAnsi="Times New Roman" w:cs="Times New Roman"/>
          <w:sz w:val="24"/>
          <w:szCs w:val="24"/>
        </w:rPr>
        <w:t>Town has one</w:t>
      </w:r>
      <w:r w:rsidR="008769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352" w:rsidRPr="00890352">
        <w:rPr>
          <w:rFonts w:ascii="Times New Roman" w:hAnsi="Times New Roman" w:cs="Times New Roman"/>
          <w:sz w:val="24"/>
          <w:szCs w:val="24"/>
        </w:rPr>
        <w:t xml:space="preserve">to determine if </w:t>
      </w:r>
      <w:r w:rsidR="004C405B">
        <w:rPr>
          <w:rFonts w:ascii="Times New Roman" w:hAnsi="Times New Roman" w:cs="Times New Roman"/>
          <w:sz w:val="24"/>
          <w:szCs w:val="24"/>
        </w:rPr>
        <w:t>issues are identified and adequately addressed, and whether any enhancements need to be made</w:t>
      </w:r>
      <w:r w:rsidR="0087690C">
        <w:rPr>
          <w:rFonts w:ascii="Times New Roman" w:hAnsi="Times New Roman" w:cs="Times New Roman"/>
          <w:sz w:val="24"/>
          <w:szCs w:val="24"/>
        </w:rPr>
        <w:t xml:space="preserve"> to the program</w:t>
      </w:r>
      <w:r w:rsidR="004C405B">
        <w:rPr>
          <w:rFonts w:ascii="Times New Roman" w:hAnsi="Times New Roman" w:cs="Times New Roman"/>
          <w:sz w:val="24"/>
          <w:szCs w:val="24"/>
        </w:rPr>
        <w:t>.</w:t>
      </w:r>
      <w:r w:rsidR="00890352" w:rsidRPr="004C4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49731" w14:textId="01546828" w:rsidR="00E129B0" w:rsidRDefault="00E129B0">
      <w:pPr>
        <w:rPr>
          <w:rFonts w:ascii="Times New Roman" w:hAnsi="Times New Roman" w:cs="Times New Roman"/>
          <w:sz w:val="24"/>
          <w:szCs w:val="24"/>
        </w:rPr>
      </w:pPr>
    </w:p>
    <w:p w14:paraId="23D1A926" w14:textId="2D58A034" w:rsidR="009504AD" w:rsidRPr="009504AD" w:rsidRDefault="009504AD" w:rsidP="006C2690">
      <w:pPr>
        <w:ind w:left="-180" w:right="-270"/>
        <w:rPr>
          <w:rFonts w:ascii="Times New Roman" w:hAnsi="Times New Roman" w:cs="Times New Roman"/>
          <w:b/>
          <w:bCs/>
          <w:sz w:val="24"/>
          <w:szCs w:val="24"/>
        </w:rPr>
      </w:pPr>
      <w:r w:rsidRPr="009504AD">
        <w:rPr>
          <w:rFonts w:ascii="Times New Roman" w:hAnsi="Times New Roman" w:cs="Times New Roman"/>
          <w:b/>
          <w:bCs/>
          <w:sz w:val="24"/>
          <w:szCs w:val="24"/>
        </w:rPr>
        <w:t>Example of the Types of Pests Identified at Transfer Stations and What Needs to be Monitored.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2086"/>
        <w:gridCol w:w="2087"/>
        <w:gridCol w:w="2087"/>
        <w:gridCol w:w="2087"/>
      </w:tblGrid>
      <w:tr w:rsidR="00E129B0" w14:paraId="13FF7242" w14:textId="77777777" w:rsidTr="00162BEB">
        <w:tc>
          <w:tcPr>
            <w:tcW w:w="1003" w:type="dxa"/>
          </w:tcPr>
          <w:p w14:paraId="5FEC8EB3" w14:textId="77777777" w:rsidR="00E129B0" w:rsidRDefault="00E129B0" w:rsidP="0016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12B5E25" w14:textId="77777777" w:rsidR="00E129B0" w:rsidRPr="001D4E60" w:rsidRDefault="00E129B0" w:rsidP="00162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</w:t>
            </w:r>
          </w:p>
        </w:tc>
        <w:tc>
          <w:tcPr>
            <w:tcW w:w="2087" w:type="dxa"/>
          </w:tcPr>
          <w:p w14:paraId="47C7613F" w14:textId="77777777" w:rsidR="00E129B0" w:rsidRPr="001D4E60" w:rsidRDefault="00E129B0" w:rsidP="00162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Bird</w:t>
            </w:r>
          </w:p>
        </w:tc>
        <w:tc>
          <w:tcPr>
            <w:tcW w:w="2087" w:type="dxa"/>
          </w:tcPr>
          <w:p w14:paraId="46EA8361" w14:textId="77777777" w:rsidR="00E129B0" w:rsidRPr="001D4E60" w:rsidRDefault="00E129B0" w:rsidP="00162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Insect</w:t>
            </w:r>
          </w:p>
        </w:tc>
        <w:tc>
          <w:tcPr>
            <w:tcW w:w="2087" w:type="dxa"/>
          </w:tcPr>
          <w:p w14:paraId="2DBF03BF" w14:textId="77777777" w:rsidR="00E129B0" w:rsidRPr="001D4E60" w:rsidRDefault="00E129B0" w:rsidP="00162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Wildlife</w:t>
            </w:r>
          </w:p>
        </w:tc>
      </w:tr>
      <w:tr w:rsidR="00E129B0" w14:paraId="74F1BC43" w14:textId="77777777" w:rsidTr="00162BEB">
        <w:tc>
          <w:tcPr>
            <w:tcW w:w="1003" w:type="dxa"/>
          </w:tcPr>
          <w:p w14:paraId="49CF0679" w14:textId="77777777" w:rsidR="00E129B0" w:rsidRPr="001D4E60" w:rsidRDefault="00E129B0" w:rsidP="00162BE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Exterior</w:t>
            </w:r>
          </w:p>
        </w:tc>
        <w:tc>
          <w:tcPr>
            <w:tcW w:w="2086" w:type="dxa"/>
          </w:tcPr>
          <w:p w14:paraId="26382826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damage to facility</w:t>
            </w:r>
          </w:p>
          <w:p w14:paraId="53690BA0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physical sighting</w:t>
            </w:r>
          </w:p>
          <w:p w14:paraId="7FEFE073" w14:textId="77777777" w:rsidR="00E129B0" w:rsidRDefault="00E129B0" w:rsidP="00162BE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0828820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damage to facility</w:t>
            </w:r>
          </w:p>
          <w:p w14:paraId="1AAD0047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physical sighting</w:t>
            </w:r>
          </w:p>
          <w:p w14:paraId="79F076A9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 droppings and nests</w:t>
            </w:r>
          </w:p>
        </w:tc>
        <w:tc>
          <w:tcPr>
            <w:tcW w:w="2087" w:type="dxa"/>
          </w:tcPr>
          <w:p w14:paraId="19052D8E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damage to facility</w:t>
            </w:r>
          </w:p>
          <w:p w14:paraId="76B1534F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physical sighting</w:t>
            </w:r>
          </w:p>
          <w:p w14:paraId="2B4F3A88" w14:textId="13B5F9FB" w:rsidR="00E129B0" w:rsidRPr="008D70E7" w:rsidRDefault="00E129B0" w:rsidP="008D70E7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 mounds or nests</w:t>
            </w:r>
          </w:p>
        </w:tc>
        <w:tc>
          <w:tcPr>
            <w:tcW w:w="2087" w:type="dxa"/>
          </w:tcPr>
          <w:p w14:paraId="19853DE3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damage to facility</w:t>
            </w:r>
          </w:p>
          <w:p w14:paraId="27A3F612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physical sighting</w:t>
            </w:r>
          </w:p>
          <w:p w14:paraId="5823EAC0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Nesting materials </w:t>
            </w:r>
          </w:p>
        </w:tc>
      </w:tr>
      <w:tr w:rsidR="00E129B0" w14:paraId="05D1CBE4" w14:textId="77777777" w:rsidTr="00162BEB">
        <w:tc>
          <w:tcPr>
            <w:tcW w:w="1003" w:type="dxa"/>
          </w:tcPr>
          <w:p w14:paraId="78D0417C" w14:textId="77777777" w:rsidR="00E129B0" w:rsidRPr="001D4E60" w:rsidRDefault="00E129B0" w:rsidP="00162BE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Interior</w:t>
            </w:r>
          </w:p>
        </w:tc>
        <w:tc>
          <w:tcPr>
            <w:tcW w:w="2086" w:type="dxa"/>
          </w:tcPr>
          <w:p w14:paraId="686D28A8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sighting</w:t>
            </w:r>
          </w:p>
          <w:p w14:paraId="3EBDA38D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 of damage to facility </w:t>
            </w:r>
          </w:p>
          <w:p w14:paraId="130000F2" w14:textId="77777777" w:rsidR="0014284A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Droppings, urine</w:t>
            </w:r>
          </w:p>
          <w:p w14:paraId="79F77789" w14:textId="25B1C958" w:rsidR="0014284A" w:rsidRDefault="0014284A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Grease</w:t>
            </w:r>
            <w:r w:rsidR="00E129B0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gnawing</w:t>
            </w:r>
          </w:p>
          <w:p w14:paraId="0C382EFE" w14:textId="284A4765" w:rsidR="00E129B0" w:rsidRPr="0087690C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2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ests</w:t>
            </w:r>
          </w:p>
        </w:tc>
        <w:tc>
          <w:tcPr>
            <w:tcW w:w="2087" w:type="dxa"/>
          </w:tcPr>
          <w:p w14:paraId="626F86C9" w14:textId="50F4CF5F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sighting</w:t>
            </w:r>
          </w:p>
          <w:p w14:paraId="6B92B5EB" w14:textId="6F6F662C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Droppings </w:t>
            </w:r>
          </w:p>
          <w:p w14:paraId="7659DD99" w14:textId="1FAF9508" w:rsidR="00E129B0" w:rsidRPr="0087690C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Nests</w:t>
            </w:r>
          </w:p>
        </w:tc>
        <w:tc>
          <w:tcPr>
            <w:tcW w:w="2087" w:type="dxa"/>
          </w:tcPr>
          <w:p w14:paraId="70971FB4" w14:textId="77777777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physical sighting</w:t>
            </w:r>
          </w:p>
          <w:p w14:paraId="4D6EB2AC" w14:textId="77777777" w:rsidR="0014284A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 of damage to facility </w:t>
            </w:r>
          </w:p>
          <w:p w14:paraId="00436F51" w14:textId="291DED7B" w:rsidR="00E129B0" w:rsidRPr="0014284A" w:rsidRDefault="00E129B0" w:rsidP="0014284A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 nests</w:t>
            </w:r>
            <w:r w:rsidR="0014284A">
              <w:rPr>
                <w:rFonts w:ascii="Times New Roman" w:hAnsi="Times New Roman" w:cs="Times New Roman"/>
                <w:sz w:val="24"/>
                <w:szCs w:val="24"/>
              </w:rPr>
              <w:t xml:space="preserve"> or other evidence</w:t>
            </w:r>
          </w:p>
        </w:tc>
        <w:tc>
          <w:tcPr>
            <w:tcW w:w="2087" w:type="dxa"/>
          </w:tcPr>
          <w:p w14:paraId="7085641C" w14:textId="2D487F58" w:rsidR="00E129B0" w:rsidRDefault="00E129B0" w:rsidP="00E129B0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Droppings </w:t>
            </w:r>
          </w:p>
          <w:p w14:paraId="690BD406" w14:textId="514A0FE2" w:rsidR="00E129B0" w:rsidRPr="008D70E7" w:rsidRDefault="00E129B0" w:rsidP="008D70E7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Nests</w:t>
            </w:r>
          </w:p>
        </w:tc>
      </w:tr>
    </w:tbl>
    <w:p w14:paraId="4B142C19" w14:textId="7CFFD532" w:rsidR="00E129B0" w:rsidRPr="004C405B" w:rsidRDefault="00E129B0" w:rsidP="006C2690">
      <w:pPr>
        <w:rPr>
          <w:rFonts w:ascii="Times New Roman" w:hAnsi="Times New Roman" w:cs="Times New Roman"/>
          <w:sz w:val="24"/>
          <w:szCs w:val="24"/>
        </w:rPr>
      </w:pPr>
    </w:p>
    <w:sectPr w:rsidR="00E129B0" w:rsidRPr="004C40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0E45" w14:textId="77777777" w:rsidR="00545022" w:rsidRDefault="00545022" w:rsidP="0087690C">
      <w:pPr>
        <w:spacing w:before="0" w:after="0"/>
      </w:pPr>
      <w:r>
        <w:separator/>
      </w:r>
    </w:p>
  </w:endnote>
  <w:endnote w:type="continuationSeparator" w:id="0">
    <w:p w14:paraId="1F748AA0" w14:textId="77777777" w:rsidR="00545022" w:rsidRDefault="00545022" w:rsidP="008769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3DFF" w14:textId="77777777" w:rsidR="00545022" w:rsidRDefault="00545022" w:rsidP="0087690C">
      <w:pPr>
        <w:spacing w:before="0" w:after="0"/>
      </w:pPr>
      <w:r>
        <w:separator/>
      </w:r>
    </w:p>
  </w:footnote>
  <w:footnote w:type="continuationSeparator" w:id="0">
    <w:p w14:paraId="605EB23A" w14:textId="77777777" w:rsidR="00545022" w:rsidRDefault="00545022" w:rsidP="008769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0CAB" w14:textId="0A541EAB" w:rsidR="00E129B0" w:rsidRDefault="00E129B0" w:rsidP="00E129B0">
    <w:pPr>
      <w:pStyle w:val="Header"/>
      <w:spacing w:after="12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Administrative Session #4 Handout – Pest Management</w:t>
    </w:r>
  </w:p>
  <w:p w14:paraId="340ED5C6" w14:textId="4289C727" w:rsidR="0087690C" w:rsidRPr="0087690C" w:rsidRDefault="0087690C" w:rsidP="00E129B0">
    <w:pPr>
      <w:pStyle w:val="Header"/>
      <w:spacing w:after="12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FCSWMD OSHA Programs for Transfer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2035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207188"/>
    <w:multiLevelType w:val="hybridMultilevel"/>
    <w:tmpl w:val="7FA8D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6DED"/>
    <w:multiLevelType w:val="hybridMultilevel"/>
    <w:tmpl w:val="6AC4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4DCC"/>
    <w:multiLevelType w:val="hybridMultilevel"/>
    <w:tmpl w:val="9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234F"/>
    <w:multiLevelType w:val="hybridMultilevel"/>
    <w:tmpl w:val="D16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41B1A"/>
    <w:multiLevelType w:val="hybridMultilevel"/>
    <w:tmpl w:val="BAD6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1025"/>
    <w:multiLevelType w:val="hybridMultilevel"/>
    <w:tmpl w:val="F8F4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89"/>
    <w:rsid w:val="00080CFE"/>
    <w:rsid w:val="00087FE3"/>
    <w:rsid w:val="00125BAC"/>
    <w:rsid w:val="0014284A"/>
    <w:rsid w:val="001B2715"/>
    <w:rsid w:val="001D4E60"/>
    <w:rsid w:val="00284645"/>
    <w:rsid w:val="003263D6"/>
    <w:rsid w:val="00390209"/>
    <w:rsid w:val="003972B5"/>
    <w:rsid w:val="004C405B"/>
    <w:rsid w:val="00507F04"/>
    <w:rsid w:val="00545022"/>
    <w:rsid w:val="006473F2"/>
    <w:rsid w:val="00660F08"/>
    <w:rsid w:val="006C2690"/>
    <w:rsid w:val="006F06BA"/>
    <w:rsid w:val="00714D50"/>
    <w:rsid w:val="00740389"/>
    <w:rsid w:val="007805E0"/>
    <w:rsid w:val="007A17B8"/>
    <w:rsid w:val="00805C18"/>
    <w:rsid w:val="008231BE"/>
    <w:rsid w:val="00832EEB"/>
    <w:rsid w:val="0087690C"/>
    <w:rsid w:val="00890352"/>
    <w:rsid w:val="008D70E7"/>
    <w:rsid w:val="009504AD"/>
    <w:rsid w:val="009F24E6"/>
    <w:rsid w:val="00AA5C93"/>
    <w:rsid w:val="00AC656A"/>
    <w:rsid w:val="00B961C2"/>
    <w:rsid w:val="00BD5BE0"/>
    <w:rsid w:val="00CB1AD5"/>
    <w:rsid w:val="00CD1F37"/>
    <w:rsid w:val="00D34EB1"/>
    <w:rsid w:val="00D6024C"/>
    <w:rsid w:val="00E02F8E"/>
    <w:rsid w:val="00E129B0"/>
    <w:rsid w:val="00E56CC1"/>
    <w:rsid w:val="00E806A5"/>
    <w:rsid w:val="00F01ECA"/>
    <w:rsid w:val="00FB2B05"/>
    <w:rsid w:val="00FE4976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CEBE"/>
  <w15:docId w15:val="{C836CD56-598C-4C60-9C60-F94A3DA8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E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56CC1"/>
    <w:pPr>
      <w:spacing w:before="240" w:after="240"/>
    </w:pPr>
    <w:rPr>
      <w:rFonts w:ascii="Times New Roman" w:hAnsi="Times New Roman"/>
      <w:sz w:val="24"/>
    </w:rPr>
  </w:style>
  <w:style w:type="paragraph" w:styleId="TOC2">
    <w:name w:val="toc 2"/>
    <w:basedOn w:val="ListNumber"/>
    <w:next w:val="ListNumber"/>
    <w:autoRedefine/>
    <w:uiPriority w:val="39"/>
    <w:unhideWhenUsed/>
    <w:rsid w:val="00805C18"/>
    <w:pPr>
      <w:spacing w:before="240" w:after="240"/>
      <w:ind w:left="720"/>
      <w:contextualSpacing w:val="0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805C18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5C18"/>
    <w:pPr>
      <w:spacing w:after="100"/>
      <w:ind w:left="440"/>
    </w:pPr>
  </w:style>
  <w:style w:type="table" w:styleId="TableGrid">
    <w:name w:val="Table Grid"/>
    <w:basedOn w:val="TableNormal"/>
    <w:uiPriority w:val="39"/>
    <w:rsid w:val="00740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9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7690C"/>
  </w:style>
  <w:style w:type="paragraph" w:styleId="Footer">
    <w:name w:val="footer"/>
    <w:basedOn w:val="Normal"/>
    <w:link w:val="FooterChar"/>
    <w:uiPriority w:val="99"/>
    <w:unhideWhenUsed/>
    <w:rsid w:val="0087690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7690C"/>
  </w:style>
  <w:style w:type="paragraph" w:styleId="Revision">
    <w:name w:val="Revision"/>
    <w:hidden/>
    <w:uiPriority w:val="99"/>
    <w:semiHidden/>
    <w:rsid w:val="00D34EB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f\Documents\Custom%20Office%20Templates\new%20compu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D3C1-C489-4CC7-BA3A-CD776BB4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computer.dotx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Rose</dc:creator>
  <cp:keywords/>
  <dc:description/>
  <cp:lastModifiedBy>Workstation3 - Jan</cp:lastModifiedBy>
  <cp:revision>2</cp:revision>
  <dcterms:created xsi:type="dcterms:W3CDTF">2023-04-14T20:55:00Z</dcterms:created>
  <dcterms:modified xsi:type="dcterms:W3CDTF">2023-04-14T20:55:00Z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-892150778</vt:i4>
  </property>
  <property fmtid="{D5CDD505-2E9C-101B-9397-08002B2CF9AE}" pid="3" name="_NewReviewCycle">
    <vt:lpwstr/>
  </property>
  <property fmtid="{D5CDD505-2E9C-101B-9397-08002B2CF9AE}" pid="4" name="_EmailSubject">
    <vt:lpwstr>pest checklist</vt:lpwstr>
  </property>
  <property fmtid="{D5CDD505-2E9C-101B-9397-08002B2CF9AE}" pid="5" name="_AuthorEmail">
    <vt:lpwstr>fcswmd@crocker.com</vt:lpwstr>
  </property>
  <property fmtid="{D5CDD505-2E9C-101B-9397-08002B2CF9AE}" pid="6" name="_AuthorEmailDisplayName">
    <vt:lpwstr>Jan Ameen-FCSWMD</vt:lpwstr>
  </property>
  <property fmtid="{D5CDD505-2E9C-101B-9397-08002B2CF9AE}" pid="7" name="_ReviewingToolsShownOnce">
    <vt:lpwstr/>
  </property>
</Properties>
</file>